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18F" w:rsidRDefault="00DA318F" w:rsidP="00DA318F">
      <w:pPr>
        <w:pStyle w:val="normal"/>
        <w:spacing w:after="0" w:line="276" w:lineRule="auto"/>
        <w:ind w:left="1843" w:hanging="184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     </w:t>
      </w:r>
      <w:r w:rsidRPr="00DA318F">
        <w:rPr>
          <w:rFonts w:ascii="Arial Black" w:hAnsi="Arial Black"/>
          <w:b/>
          <w:sz w:val="28"/>
          <w:szCs w:val="28"/>
        </w:rPr>
        <w:t>Тематическое планирование по технологии (7класс)</w:t>
      </w:r>
      <w:r w:rsidRPr="00486576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           </w:t>
      </w:r>
      <w:r w:rsidRPr="00DA318F">
        <w:rPr>
          <w:rFonts w:ascii="Georgia" w:eastAsia="Times New Roman" w:hAnsi="Georgia" w:cs="Times New Roman"/>
          <w:b/>
          <w:sz w:val="28"/>
          <w:szCs w:val="28"/>
        </w:rPr>
        <w:t>«Геоинформационные технологии»</w:t>
      </w:r>
    </w:p>
    <w:tbl>
      <w:tblPr>
        <w:tblW w:w="9316" w:type="dxa"/>
        <w:tblInd w:w="-176" w:type="dxa"/>
        <w:tblLayout w:type="fixed"/>
        <w:tblLook w:val="0400"/>
      </w:tblPr>
      <w:tblGrid>
        <w:gridCol w:w="851"/>
        <w:gridCol w:w="7230"/>
        <w:gridCol w:w="1235"/>
      </w:tblGrid>
      <w:tr w:rsidR="00DA318F" w:rsidTr="00DA318F">
        <w:trPr>
          <w:trHeight w:val="36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318F" w:rsidRPr="00DA318F" w:rsidRDefault="00DA318F" w:rsidP="00C2031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318F" w:rsidRPr="00DA318F" w:rsidRDefault="00DA318F" w:rsidP="00C2031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Разделы программы учебного курса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318F" w:rsidRPr="00DA318F" w:rsidRDefault="00DA318F" w:rsidP="00C2031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 часов</w:t>
            </w:r>
          </w:p>
        </w:tc>
      </w:tr>
      <w:tr w:rsidR="00DA318F" w:rsidTr="00DA318F">
        <w:trPr>
          <w:trHeight w:val="704"/>
        </w:trPr>
        <w:tc>
          <w:tcPr>
            <w:tcW w:w="85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Знакомство. Техника безопасности. Вводное занятие («Меняя мир»).</w:t>
            </w:r>
          </w:p>
        </w:tc>
        <w:tc>
          <w:tcPr>
            <w:tcW w:w="12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</w:tr>
      <w:tr w:rsidR="00DA318F" w:rsidTr="00DA318F">
        <w:trPr>
          <w:trHeight w:val="1046"/>
        </w:trPr>
        <w:tc>
          <w:tcPr>
            <w:tcW w:w="85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Введение в </w:t>
            </w:r>
            <w:proofErr w:type="spellStart"/>
            <w:r w:rsidRPr="00DA31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геоинформационные</w:t>
            </w:r>
            <w:proofErr w:type="spellEnd"/>
            <w:r w:rsidRPr="00DA31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технологии. Кейс 1</w:t>
            </w:r>
            <w:r w:rsidRPr="00DA31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DA31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«</w:t>
            </w:r>
            <w:r w:rsidRPr="00DA31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Современные карты, или</w:t>
            </w:r>
            <w:proofErr w:type="gramStart"/>
            <w:r w:rsidRPr="00DA31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</w:t>
            </w:r>
            <w:proofErr w:type="gramEnd"/>
            <w:r w:rsidRPr="00DA31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ак описать Землю?».</w:t>
            </w:r>
          </w:p>
        </w:tc>
        <w:tc>
          <w:tcPr>
            <w:tcW w:w="12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</w:tr>
      <w:tr w:rsidR="00DA318F" w:rsidTr="00DA318F">
        <w:trPr>
          <w:trHeight w:val="623"/>
        </w:trPr>
        <w:tc>
          <w:tcPr>
            <w:tcW w:w="85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2.1.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Необходимость карты в современном мире. Сферы применения, перспективы использования карт.</w:t>
            </w:r>
          </w:p>
        </w:tc>
        <w:tc>
          <w:tcPr>
            <w:tcW w:w="12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A318F" w:rsidTr="00DA318F">
        <w:trPr>
          <w:trHeight w:val="623"/>
        </w:trPr>
        <w:tc>
          <w:tcPr>
            <w:tcW w:w="85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2.2.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Векторные данные на картах. Знакомство с </w:t>
            </w:r>
            <w:proofErr w:type="spellStart"/>
            <w:r w:rsidRPr="00DA318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еб-ГИС</w:t>
            </w:r>
            <w:proofErr w:type="spellEnd"/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Цвет как атрибут карты. Знакомство с </w:t>
            </w:r>
            <w:proofErr w:type="gramStart"/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картографическими</w:t>
            </w:r>
            <w:proofErr w:type="gramEnd"/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онлайн-сервисами</w:t>
            </w:r>
            <w:proofErr w:type="spellEnd"/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A318F" w:rsidTr="00DA318F">
        <w:trPr>
          <w:trHeight w:val="623"/>
        </w:trPr>
        <w:tc>
          <w:tcPr>
            <w:tcW w:w="85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2.3.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Свет и цвет. Роль цвета на карте. Как заставить цвет работать на себя?</w:t>
            </w:r>
          </w:p>
        </w:tc>
        <w:tc>
          <w:tcPr>
            <w:tcW w:w="12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A318F" w:rsidTr="00DA318F">
        <w:trPr>
          <w:trHeight w:val="623"/>
        </w:trPr>
        <w:tc>
          <w:tcPr>
            <w:tcW w:w="85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2.4.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и публикация собственной карты.</w:t>
            </w:r>
          </w:p>
        </w:tc>
        <w:tc>
          <w:tcPr>
            <w:tcW w:w="12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A318F" w:rsidTr="00DA318F">
        <w:trPr>
          <w:trHeight w:val="1086"/>
        </w:trPr>
        <w:tc>
          <w:tcPr>
            <w:tcW w:w="85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Кейс 2</w:t>
            </w:r>
            <w:r w:rsidRPr="00DA31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«</w:t>
            </w:r>
            <w:r w:rsidRPr="00DA31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Глобальное позиционирование </w:t>
            </w:r>
            <w:r w:rsidRPr="00DA31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“</w:t>
            </w:r>
            <w:r w:rsidRPr="00DA31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Найди себя на земном шаре</w:t>
            </w:r>
            <w:r w:rsidRPr="00DA31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”».</w:t>
            </w:r>
          </w:p>
        </w:tc>
        <w:tc>
          <w:tcPr>
            <w:tcW w:w="12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  <w:p w:rsidR="00DA318F" w:rsidRPr="00DA318F" w:rsidRDefault="00DA318F" w:rsidP="00C2031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A318F" w:rsidRPr="00DA318F" w:rsidRDefault="00DA318F" w:rsidP="00C2031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318F" w:rsidTr="00DA318F">
        <w:trPr>
          <w:trHeight w:val="362"/>
        </w:trPr>
        <w:tc>
          <w:tcPr>
            <w:tcW w:w="85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18F" w:rsidRPr="00DA318F" w:rsidRDefault="00DA318F" w:rsidP="00C20312">
            <w:pPr>
              <w:pStyle w:val="normal"/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723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18F" w:rsidRPr="00DA318F" w:rsidRDefault="00DA318F" w:rsidP="00C20312">
            <w:pPr>
              <w:pStyle w:val="normal"/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Системы глобального позиционирования.</w:t>
            </w:r>
          </w:p>
        </w:tc>
        <w:tc>
          <w:tcPr>
            <w:tcW w:w="1235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18F" w:rsidRPr="00DA318F" w:rsidRDefault="00DA318F" w:rsidP="00C20312">
            <w:pPr>
              <w:pStyle w:val="normal"/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A318F" w:rsidTr="00DA318F">
        <w:trPr>
          <w:trHeight w:val="36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18F" w:rsidRPr="00DA318F" w:rsidRDefault="00DA318F" w:rsidP="00C20312">
            <w:pPr>
              <w:pStyle w:val="normal"/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18F" w:rsidRPr="00DA318F" w:rsidRDefault="00DA318F" w:rsidP="00C20312">
            <w:pPr>
              <w:pStyle w:val="normal"/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Применение спутников для позиционирования.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18F" w:rsidRPr="00DA318F" w:rsidRDefault="00DA318F" w:rsidP="00C20312">
            <w:pPr>
              <w:pStyle w:val="normal"/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A318F" w:rsidTr="00DA318F">
        <w:trPr>
          <w:trHeight w:val="362"/>
        </w:trPr>
        <w:tc>
          <w:tcPr>
            <w:tcW w:w="85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Фотографии и панорамы</w:t>
            </w:r>
            <w:r w:rsidRPr="00DA31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318F" w:rsidRPr="00DA318F" w:rsidRDefault="00DA318F" w:rsidP="00C2031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318F" w:rsidTr="00DA318F">
        <w:trPr>
          <w:trHeight w:val="623"/>
        </w:trPr>
        <w:tc>
          <w:tcPr>
            <w:tcW w:w="85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4.1. 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фотографии. Фотография как способ изучения окружающего мира.</w:t>
            </w:r>
          </w:p>
        </w:tc>
        <w:tc>
          <w:tcPr>
            <w:tcW w:w="12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A318F" w:rsidTr="00DA318F">
        <w:trPr>
          <w:trHeight w:val="623"/>
        </w:trPr>
        <w:tc>
          <w:tcPr>
            <w:tcW w:w="85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4.2. 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Характеристики фотоаппаратов. Получение качественного фотоснимка.</w:t>
            </w:r>
          </w:p>
        </w:tc>
        <w:tc>
          <w:tcPr>
            <w:tcW w:w="12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A318F" w:rsidTr="00DA318F">
        <w:trPr>
          <w:trHeight w:val="1066"/>
        </w:trPr>
        <w:tc>
          <w:tcPr>
            <w:tcW w:w="85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4.3. 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сферических панорам. Основные понятия. Необходимое оборудование. Техника съёмки сферических панорам различной аппаратурой (камеры смартфонов без штативов, цифровые фотоаппараты со штативами и т. д.).</w:t>
            </w:r>
          </w:p>
        </w:tc>
        <w:tc>
          <w:tcPr>
            <w:tcW w:w="12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A318F" w:rsidTr="00DA318F">
        <w:trPr>
          <w:trHeight w:val="543"/>
        </w:trPr>
        <w:tc>
          <w:tcPr>
            <w:tcW w:w="85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4.4. 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сферических панорам. Сшивка полученных фотографий. Коррекция и ретушь панорам.</w:t>
            </w:r>
          </w:p>
        </w:tc>
        <w:tc>
          <w:tcPr>
            <w:tcW w:w="12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A318F" w:rsidTr="00DA318F">
        <w:trPr>
          <w:trHeight w:val="1750"/>
        </w:trPr>
        <w:tc>
          <w:tcPr>
            <w:tcW w:w="85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Основы аэрофотосъёмки. </w:t>
            </w:r>
            <w:proofErr w:type="gramStart"/>
            <w:r w:rsidRPr="00DA31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Применение БАС (</w:t>
            </w:r>
            <w:r w:rsidRPr="00DA31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</w:t>
            </w:r>
            <w:r w:rsidRPr="00DA31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еспилотных </w:t>
            </w:r>
            <w:r w:rsidRPr="00DA31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  <w:r w:rsidRPr="00DA31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виационных </w:t>
            </w:r>
            <w:r w:rsidRPr="00DA31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Pr="00DA31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истем) в аэрофотосъёмке (Кейс 3.1</w:t>
            </w:r>
            <w:r w:rsidRPr="00DA31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proofErr w:type="gramEnd"/>
            <w:r w:rsidRPr="00DA31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A31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«Для чего на самом деле нужен беспилотный летательный аппарат?»).</w:t>
            </w:r>
            <w:proofErr w:type="gramEnd"/>
          </w:p>
        </w:tc>
        <w:tc>
          <w:tcPr>
            <w:tcW w:w="12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318F" w:rsidTr="00DA318F">
        <w:trPr>
          <w:trHeight w:val="322"/>
        </w:trPr>
        <w:tc>
          <w:tcPr>
            <w:tcW w:w="85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5.1.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Фотограмметрия и е</w:t>
            </w:r>
            <w:r w:rsidRPr="00DA318F">
              <w:rPr>
                <w:rFonts w:ascii="Times New Roman" w:eastAsia="Times New Roman" w:hAnsi="Times New Roman" w:cs="Times New Roman"/>
                <w:sz w:val="28"/>
                <w:szCs w:val="28"/>
              </w:rPr>
              <w:t>ё</w:t>
            </w: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влияние на современный мир.</w:t>
            </w:r>
          </w:p>
        </w:tc>
        <w:tc>
          <w:tcPr>
            <w:tcW w:w="12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A318F" w:rsidTr="00DA318F">
        <w:trPr>
          <w:trHeight w:val="1891"/>
        </w:trPr>
        <w:tc>
          <w:tcPr>
            <w:tcW w:w="85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5.2.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Сценарии съ</w:t>
            </w:r>
            <w:r w:rsidRPr="00DA318F">
              <w:rPr>
                <w:rFonts w:ascii="Times New Roman" w:eastAsia="Times New Roman" w:hAnsi="Times New Roman" w:cs="Times New Roman"/>
                <w:sz w:val="28"/>
                <w:szCs w:val="28"/>
              </w:rPr>
              <w:t>ё</w:t>
            </w: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мки объектов для последующего построения их в тр</w:t>
            </w:r>
            <w:r w:rsidRPr="00DA318F">
              <w:rPr>
                <w:rFonts w:ascii="Times New Roman" w:eastAsia="Times New Roman" w:hAnsi="Times New Roman" w:cs="Times New Roman"/>
                <w:sz w:val="28"/>
                <w:szCs w:val="28"/>
              </w:rPr>
              <w:t>ё</w:t>
            </w: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хмерном виде. </w:t>
            </w:r>
          </w:p>
        </w:tc>
        <w:tc>
          <w:tcPr>
            <w:tcW w:w="12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A318F" w:rsidTr="00DA318F">
        <w:trPr>
          <w:trHeight w:val="623"/>
        </w:trPr>
        <w:tc>
          <w:tcPr>
            <w:tcW w:w="85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5.3.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Принцип построения тр</w:t>
            </w:r>
            <w:r w:rsidRPr="00DA318F">
              <w:rPr>
                <w:rFonts w:ascii="Times New Roman" w:eastAsia="Times New Roman" w:hAnsi="Times New Roman" w:cs="Times New Roman"/>
                <w:sz w:val="28"/>
                <w:szCs w:val="28"/>
              </w:rPr>
              <w:t>ё</w:t>
            </w: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хмерного изображения на компьютере. Работа в </w:t>
            </w:r>
            <w:proofErr w:type="gramStart"/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фотограмметрическом</w:t>
            </w:r>
            <w:proofErr w:type="gramEnd"/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</w:t>
            </w:r>
            <w:r w:rsidRPr="00DA318F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Agisoft</w:t>
            </w:r>
            <w:proofErr w:type="spellEnd"/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Photo</w:t>
            </w:r>
            <w:r w:rsidRPr="00DA318F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can</w:t>
            </w:r>
            <w:proofErr w:type="spellEnd"/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или аналогичном. Обработка отснятого материала.</w:t>
            </w:r>
          </w:p>
        </w:tc>
        <w:tc>
          <w:tcPr>
            <w:tcW w:w="12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A318F" w:rsidTr="00DA318F">
        <w:trPr>
          <w:trHeight w:val="623"/>
        </w:trPr>
        <w:tc>
          <w:tcPr>
            <w:tcW w:w="85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5.4.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Беспилотник</w:t>
            </w:r>
            <w:proofErr w:type="spellEnd"/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геоинформатике</w:t>
            </w:r>
            <w:proofErr w:type="spellEnd"/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Устройство и применение </w:t>
            </w:r>
            <w:proofErr w:type="spellStart"/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дрона</w:t>
            </w:r>
            <w:proofErr w:type="spellEnd"/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A318F" w:rsidTr="00DA318F">
        <w:trPr>
          <w:trHeight w:val="322"/>
        </w:trPr>
        <w:tc>
          <w:tcPr>
            <w:tcW w:w="85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5.5.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Технические особенности БПЛА.</w:t>
            </w:r>
          </w:p>
        </w:tc>
        <w:tc>
          <w:tcPr>
            <w:tcW w:w="12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A318F" w:rsidTr="00DA318F">
        <w:trPr>
          <w:trHeight w:val="322"/>
        </w:trPr>
        <w:tc>
          <w:tcPr>
            <w:tcW w:w="85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5.6.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Пилотирование БПЛА.</w:t>
            </w:r>
          </w:p>
        </w:tc>
        <w:tc>
          <w:tcPr>
            <w:tcW w:w="12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DA318F" w:rsidTr="00DA318F">
        <w:trPr>
          <w:trHeight w:val="623"/>
        </w:trPr>
        <w:tc>
          <w:tcPr>
            <w:tcW w:w="85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5.7.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Использование </w:t>
            </w:r>
            <w:proofErr w:type="spellStart"/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беспилотника</w:t>
            </w:r>
            <w:proofErr w:type="spellEnd"/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съ</w:t>
            </w:r>
            <w:r w:rsidRPr="00DA318F">
              <w:rPr>
                <w:rFonts w:ascii="Times New Roman" w:eastAsia="Times New Roman" w:hAnsi="Times New Roman" w:cs="Times New Roman"/>
                <w:sz w:val="28"/>
                <w:szCs w:val="28"/>
              </w:rPr>
              <w:t>ё</w:t>
            </w: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мки местности.</w:t>
            </w:r>
          </w:p>
        </w:tc>
        <w:tc>
          <w:tcPr>
            <w:tcW w:w="12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DA318F" w:rsidTr="00DA318F">
        <w:trPr>
          <w:trHeight w:val="623"/>
        </w:trPr>
        <w:tc>
          <w:tcPr>
            <w:tcW w:w="85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5.8.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Возникающие проблемы при создании 3D-моделей. Способы редактирования тр</w:t>
            </w:r>
            <w:r w:rsidRPr="00DA318F">
              <w:rPr>
                <w:rFonts w:ascii="Times New Roman" w:eastAsia="Times New Roman" w:hAnsi="Times New Roman" w:cs="Times New Roman"/>
                <w:sz w:val="28"/>
                <w:szCs w:val="28"/>
              </w:rPr>
              <w:t>ё</w:t>
            </w: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хмерных моделей.</w:t>
            </w:r>
          </w:p>
        </w:tc>
        <w:tc>
          <w:tcPr>
            <w:tcW w:w="12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A318F" w:rsidTr="00DA318F">
        <w:trPr>
          <w:trHeight w:val="945"/>
        </w:trPr>
        <w:tc>
          <w:tcPr>
            <w:tcW w:w="85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5.9.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Технологии </w:t>
            </w:r>
            <w:proofErr w:type="spellStart"/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прототипирования</w:t>
            </w:r>
            <w:proofErr w:type="spellEnd"/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Устройства для воссоздания тр</w:t>
            </w:r>
            <w:r w:rsidRPr="00DA318F">
              <w:rPr>
                <w:rFonts w:ascii="Times New Roman" w:eastAsia="Times New Roman" w:hAnsi="Times New Roman" w:cs="Times New Roman"/>
                <w:sz w:val="28"/>
                <w:szCs w:val="28"/>
              </w:rPr>
              <w:t>ё</w:t>
            </w: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хмерных моделей. Работа с 3D-принтером.</w:t>
            </w:r>
          </w:p>
        </w:tc>
        <w:tc>
          <w:tcPr>
            <w:tcW w:w="12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A318F" w:rsidTr="00DA318F">
        <w:trPr>
          <w:trHeight w:val="623"/>
        </w:trPr>
        <w:tc>
          <w:tcPr>
            <w:tcW w:w="85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5.10.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Физические и химические свойства пластика для 3D-принтера. Печать трёхмерной модели школы.</w:t>
            </w:r>
          </w:p>
        </w:tc>
        <w:tc>
          <w:tcPr>
            <w:tcW w:w="12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A318F" w:rsidTr="00DA318F">
        <w:trPr>
          <w:trHeight w:val="362"/>
        </w:trPr>
        <w:tc>
          <w:tcPr>
            <w:tcW w:w="85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Кейс 3.2: «Изменение среды вокруг школы».</w:t>
            </w:r>
          </w:p>
        </w:tc>
        <w:tc>
          <w:tcPr>
            <w:tcW w:w="12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A318F" w:rsidTr="00DA318F">
        <w:trPr>
          <w:trHeight w:val="362"/>
        </w:trPr>
        <w:tc>
          <w:tcPr>
            <w:tcW w:w="85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6.1.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в ПО для ручного тр</w:t>
            </w:r>
            <w:r w:rsidRPr="00DA318F">
              <w:rPr>
                <w:rFonts w:ascii="Times New Roman" w:eastAsia="Times New Roman" w:hAnsi="Times New Roman" w:cs="Times New Roman"/>
                <w:sz w:val="28"/>
                <w:szCs w:val="28"/>
              </w:rPr>
              <w:t>ё</w:t>
            </w: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хмерного моделирования</w:t>
            </w:r>
            <w:r w:rsidRPr="00DA31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—</w:t>
            </w: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SketchUp</w:t>
            </w:r>
            <w:proofErr w:type="spellEnd"/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или </w:t>
            </w:r>
            <w:proofErr w:type="gramStart"/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аналогичном</w:t>
            </w:r>
            <w:proofErr w:type="gramEnd"/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A318F" w:rsidTr="00DA318F">
        <w:trPr>
          <w:trHeight w:val="362"/>
        </w:trPr>
        <w:tc>
          <w:tcPr>
            <w:tcW w:w="85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6.2.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Экспортирование тр</w:t>
            </w:r>
            <w:r w:rsidRPr="00DA318F">
              <w:rPr>
                <w:rFonts w:ascii="Times New Roman" w:eastAsia="Times New Roman" w:hAnsi="Times New Roman" w:cs="Times New Roman"/>
                <w:sz w:val="28"/>
                <w:szCs w:val="28"/>
              </w:rPr>
              <w:t>ё</w:t>
            </w: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хмерных файлов. Проектирование собственной сцены. </w:t>
            </w:r>
          </w:p>
        </w:tc>
        <w:tc>
          <w:tcPr>
            <w:tcW w:w="12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DA318F" w:rsidTr="00DA318F">
        <w:trPr>
          <w:trHeight w:val="362"/>
        </w:trPr>
        <w:tc>
          <w:tcPr>
            <w:tcW w:w="85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6.3.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Печать модели на 3D-принтере. Оформление тр</w:t>
            </w:r>
            <w:r w:rsidRPr="00DA318F">
              <w:rPr>
                <w:rFonts w:ascii="Times New Roman" w:eastAsia="Times New Roman" w:hAnsi="Times New Roman" w:cs="Times New Roman"/>
                <w:sz w:val="28"/>
                <w:szCs w:val="28"/>
              </w:rPr>
              <w:t>ё</w:t>
            </w: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хмерной вещественной модели.</w:t>
            </w:r>
          </w:p>
        </w:tc>
        <w:tc>
          <w:tcPr>
            <w:tcW w:w="12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A318F" w:rsidTr="00DA318F">
        <w:trPr>
          <w:trHeight w:val="322"/>
        </w:trPr>
        <w:tc>
          <w:tcPr>
            <w:tcW w:w="85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7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защиты проекта.</w:t>
            </w:r>
          </w:p>
        </w:tc>
        <w:tc>
          <w:tcPr>
            <w:tcW w:w="12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A318F" w:rsidTr="00DA318F">
        <w:trPr>
          <w:trHeight w:val="322"/>
        </w:trPr>
        <w:tc>
          <w:tcPr>
            <w:tcW w:w="85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Защита проектов.</w:t>
            </w:r>
          </w:p>
        </w:tc>
        <w:tc>
          <w:tcPr>
            <w:tcW w:w="12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A318F" w:rsidTr="008F2024">
        <w:trPr>
          <w:trHeight w:val="623"/>
        </w:trPr>
        <w:tc>
          <w:tcPr>
            <w:tcW w:w="851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9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Заключительное занятие. Подведение итогов работы. Планы по доработке.</w:t>
            </w:r>
          </w:p>
        </w:tc>
        <w:tc>
          <w:tcPr>
            <w:tcW w:w="12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</w:tcPr>
          <w:p w:rsidR="00DA318F" w:rsidRPr="00DA318F" w:rsidRDefault="00DA318F" w:rsidP="00C2031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F2024" w:rsidTr="00DA318F">
        <w:trPr>
          <w:trHeight w:val="623"/>
        </w:trPr>
        <w:tc>
          <w:tcPr>
            <w:tcW w:w="85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F2024" w:rsidRPr="00DA318F" w:rsidRDefault="008F2024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2024" w:rsidRPr="008F2024" w:rsidRDefault="008F2024" w:rsidP="00C2031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F20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  <w:r w:rsidR="00A051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часов</w:t>
            </w:r>
          </w:p>
        </w:tc>
        <w:tc>
          <w:tcPr>
            <w:tcW w:w="12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2024" w:rsidRPr="008F2024" w:rsidRDefault="008F2024" w:rsidP="00C2031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F20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68</w:t>
            </w:r>
          </w:p>
        </w:tc>
      </w:tr>
    </w:tbl>
    <w:p w:rsidR="00DA318F" w:rsidRDefault="00DA318F" w:rsidP="00DA318F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318F" w:rsidRDefault="00DA318F" w:rsidP="00DA318F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318F" w:rsidRDefault="00DA318F" w:rsidP="00DA318F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318F" w:rsidRDefault="00DA318F" w:rsidP="00DA318F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318F" w:rsidRDefault="00DA318F" w:rsidP="00DA318F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318F" w:rsidRDefault="00DA318F" w:rsidP="00DA318F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40" w:type="dxa"/>
        <w:tblInd w:w="-176" w:type="dxa"/>
        <w:tblLayout w:type="fixed"/>
        <w:tblLook w:val="0000"/>
      </w:tblPr>
      <w:tblGrid>
        <w:gridCol w:w="3119"/>
        <w:gridCol w:w="6521"/>
      </w:tblGrid>
      <w:tr w:rsidR="00DA318F" w:rsidTr="00DA318F">
        <w:trPr>
          <w:trHeight w:val="582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A318F" w:rsidRDefault="00DA318F" w:rsidP="00C20312">
            <w:pPr>
              <w:pStyle w:val="normal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Кейсы, входящие в программу</w:t>
            </w: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A318F" w:rsidRDefault="00DA318F" w:rsidP="00C20312">
            <w:pPr>
              <w:pStyle w:val="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Краткое содержание</w:t>
            </w:r>
          </w:p>
        </w:tc>
      </w:tr>
      <w:tr w:rsidR="00DA318F" w:rsidTr="00DA318F">
        <w:trPr>
          <w:trHeight w:val="44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A318F" w:rsidRDefault="00DA318F" w:rsidP="00C2031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A318F" w:rsidRDefault="00DA318F" w:rsidP="00C2031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DA318F" w:rsidTr="00DA318F">
        <w:trPr>
          <w:trHeight w:val="309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A318F" w:rsidRDefault="00DA318F" w:rsidP="00C2031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A318F" w:rsidRDefault="00DA318F" w:rsidP="00C2031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DA318F" w:rsidTr="00DA318F">
        <w:trPr>
          <w:trHeight w:val="144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18F" w:rsidRDefault="00DA318F" w:rsidP="00C20312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Кейс 1. </w:t>
            </w:r>
            <w:r>
              <w:t>Современные карты, или</w:t>
            </w:r>
            <w:proofErr w:type="gramStart"/>
            <w:r>
              <w:t xml:space="preserve"> К</w:t>
            </w:r>
            <w:proofErr w:type="gramEnd"/>
            <w:r>
              <w:t>ак описать Землю?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318F" w:rsidRDefault="00DA318F" w:rsidP="00C20312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Кейс знакомит </w:t>
            </w:r>
            <w:r>
              <w:t xml:space="preserve">обучающихся </w:t>
            </w:r>
            <w:r>
              <w:rPr>
                <w:color w:val="000000"/>
              </w:rPr>
              <w:t xml:space="preserve">с разновидностями данных. Решая задачу кейса, </w:t>
            </w:r>
            <w:r>
              <w:t xml:space="preserve">обучающиеся </w:t>
            </w:r>
            <w:r>
              <w:rPr>
                <w:color w:val="000000"/>
              </w:rPr>
              <w:t>проходят следующие тематики: карты и основы их формирования</w:t>
            </w:r>
            <w:r>
              <w:t>; и</w:t>
            </w:r>
            <w:r>
              <w:rPr>
                <w:color w:val="000000"/>
              </w:rPr>
              <w:t xml:space="preserve">зучение условных знаков и принципов их отображения на карте; </w:t>
            </w:r>
            <w:r>
              <w:t>с</w:t>
            </w:r>
            <w:r>
              <w:rPr>
                <w:color w:val="000000"/>
              </w:rPr>
              <w:t>истемы координат и проекций карт, их основные характеристики и возможности применения</w:t>
            </w:r>
            <w:r>
              <w:t>; м</w:t>
            </w:r>
            <w:r>
              <w:rPr>
                <w:color w:val="000000"/>
              </w:rPr>
              <w:t>асштаб и др. вспомогательные инструменты формирования карты.</w:t>
            </w:r>
          </w:p>
        </w:tc>
      </w:tr>
      <w:tr w:rsidR="00DA318F" w:rsidTr="00DA318F">
        <w:trPr>
          <w:trHeight w:val="86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18F" w:rsidRDefault="00DA318F" w:rsidP="00C20312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Кейс 2. Глобальное позиционирование «Найди себя на земном шаре».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318F" w:rsidRDefault="00DA318F" w:rsidP="00C20312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Несмотря на то, что навигаторы и спортивные </w:t>
            </w:r>
            <w:proofErr w:type="spellStart"/>
            <w:r>
              <w:rPr>
                <w:color w:val="000000"/>
              </w:rPr>
              <w:t>трекеры</w:t>
            </w:r>
            <w:proofErr w:type="spellEnd"/>
            <w:r>
              <w:rPr>
                <w:color w:val="000000"/>
              </w:rPr>
              <w:t xml:space="preserve"> стали неотъемлемой частью нашей жизни, мало кто знает принцип их работы. Пройдя кейс, </w:t>
            </w:r>
            <w:r>
              <w:t xml:space="preserve">обучающиеся </w:t>
            </w:r>
            <w:r>
              <w:rPr>
                <w:color w:val="000000"/>
              </w:rPr>
              <w:t>узнают про ГЛОНАСС/GPS</w:t>
            </w:r>
            <w:r>
              <w:t xml:space="preserve"> —</w:t>
            </w:r>
            <w:r>
              <w:rPr>
                <w:color w:val="000000"/>
              </w:rPr>
              <w:t xml:space="preserve"> принципы работы, историю, современные системы, применение. Применение логгеров. Визуализация текстовых данных на карте. Создание карты интенсивности.</w:t>
            </w:r>
          </w:p>
        </w:tc>
      </w:tr>
      <w:tr w:rsidR="00DA318F" w:rsidTr="00DA318F">
        <w:trPr>
          <w:trHeight w:val="860"/>
        </w:trPr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318F" w:rsidRDefault="00DA318F" w:rsidP="00C20312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Кейс 3.1. Аэрофотосъ</w:t>
            </w:r>
            <w:r>
              <w:t>ё</w:t>
            </w:r>
            <w:r>
              <w:rPr>
                <w:color w:val="000000"/>
              </w:rPr>
              <w:t>мка. «Для чего на самом деле нужен беспилотный летательный аппарат?»</w:t>
            </w:r>
            <w: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318F" w:rsidRDefault="00DA318F" w:rsidP="00C20312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Объ</w:t>
            </w:r>
            <w:r>
              <w:t>ё</w:t>
            </w:r>
            <w:r>
              <w:rPr>
                <w:color w:val="000000"/>
              </w:rPr>
              <w:t xml:space="preserve">мный кейс, который позволит </w:t>
            </w:r>
            <w:proofErr w:type="gramStart"/>
            <w:r>
              <w:t>обучающимся</w:t>
            </w:r>
            <w:proofErr w:type="gramEnd"/>
            <w:r>
              <w:t xml:space="preserve"> </w:t>
            </w:r>
            <w:r>
              <w:rPr>
                <w:color w:val="000000"/>
              </w:rPr>
              <w:t>освоить полную технологическую цепочку, используемую коммерческими компаниями. Устройство и принципы функционирования БПЛА, Основы фото- и видеосъ</w:t>
            </w:r>
            <w:r>
              <w:t>ё</w:t>
            </w:r>
            <w:r>
              <w:rPr>
                <w:color w:val="000000"/>
              </w:rPr>
              <w:t>мки и принципов передачи информации с БПЛА, обработка данных с БПЛА.</w:t>
            </w:r>
          </w:p>
        </w:tc>
      </w:tr>
      <w:tr w:rsidR="00DA318F" w:rsidTr="00DA318F">
        <w:trPr>
          <w:trHeight w:val="86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18F" w:rsidRDefault="00DA318F" w:rsidP="00C20312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Кейс 3.2. Изменение среды вокруг школы.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318F" w:rsidRDefault="00DA318F" w:rsidP="00C20312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Продолжение кейса 3.1. </w:t>
            </w:r>
            <w:r>
              <w:t>Обучающиеся</w:t>
            </w:r>
            <w:r>
              <w:rPr>
                <w:color w:val="000000"/>
              </w:rPr>
              <w:t>, имея в сво</w:t>
            </w:r>
            <w:r>
              <w:t>ё</w:t>
            </w:r>
            <w:r>
              <w:rPr>
                <w:color w:val="000000"/>
              </w:rPr>
              <w:t xml:space="preserve">м распоряжении </w:t>
            </w:r>
            <w:proofErr w:type="gramStart"/>
            <w:r>
              <w:rPr>
                <w:color w:val="000000"/>
              </w:rPr>
              <w:t>электронную</w:t>
            </w:r>
            <w:proofErr w:type="gramEnd"/>
            <w:r>
              <w:rPr>
                <w:color w:val="000000"/>
              </w:rPr>
              <w:t xml:space="preserve"> 3D-модель школы, продолжают вносить изменения в продукт с целью благоустройства района. </w:t>
            </w:r>
            <w:proofErr w:type="gramStart"/>
            <w:r>
              <w:t>Обучающиеся</w:t>
            </w:r>
            <w:proofErr w:type="gramEnd"/>
            <w:r>
              <w:t xml:space="preserve"> </w:t>
            </w:r>
            <w:r>
              <w:rPr>
                <w:color w:val="000000"/>
              </w:rPr>
              <w:t>продолжают совершенствовать свой навык 3D-моделирования, завершая проект.</w:t>
            </w:r>
          </w:p>
        </w:tc>
      </w:tr>
    </w:tbl>
    <w:p w:rsidR="00DA318F" w:rsidRDefault="00DA318F" w:rsidP="00DA318F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32E5" w:rsidRDefault="008432E5"/>
    <w:sectPr w:rsidR="008432E5" w:rsidSect="00843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18F"/>
    <w:rsid w:val="00593989"/>
    <w:rsid w:val="008432E5"/>
    <w:rsid w:val="008F2024"/>
    <w:rsid w:val="00A0511C"/>
    <w:rsid w:val="00DA318F"/>
    <w:rsid w:val="00EC7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18F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A318F"/>
    <w:pPr>
      <w:spacing w:after="160" w:line="259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2020-09-09T08:24:00Z</dcterms:created>
  <dcterms:modified xsi:type="dcterms:W3CDTF">2020-09-09T08:32:00Z</dcterms:modified>
</cp:coreProperties>
</file>