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27" w:rsidRPr="00486576" w:rsidRDefault="00BB5C27" w:rsidP="00BB5C27">
      <w:pPr>
        <w:pStyle w:val="normal"/>
        <w:rPr>
          <w:rFonts w:ascii="Arial Black" w:hAnsi="Arial Black"/>
        </w:rPr>
      </w:pPr>
      <w:r>
        <w:rPr>
          <w:rFonts w:ascii="Arial Black" w:hAnsi="Arial Black"/>
          <w:b/>
          <w:sz w:val="24"/>
          <w:szCs w:val="24"/>
        </w:rPr>
        <w:t xml:space="preserve"> </w:t>
      </w:r>
      <w:r w:rsidRPr="00BE49E4">
        <w:rPr>
          <w:rFonts w:ascii="Arial Black" w:hAnsi="Arial Black"/>
          <w:b/>
          <w:sz w:val="24"/>
          <w:szCs w:val="24"/>
        </w:rPr>
        <w:t>Тематическое планирование по технологии (5 класс)</w:t>
      </w:r>
      <w:r w:rsidRPr="00486576">
        <w:rPr>
          <w:rFonts w:ascii="Arial Black" w:hAnsi="Arial Black"/>
          <w:b/>
        </w:rPr>
        <w:t xml:space="preserve"> </w:t>
      </w:r>
      <w:proofErr w:type="spellStart"/>
      <w:r w:rsidR="00BE49E4" w:rsidRPr="00BE49E4">
        <w:rPr>
          <w:rFonts w:ascii="Monotype Corsiva" w:hAnsi="Monotype Corsiva"/>
          <w:b/>
          <w:sz w:val="36"/>
          <w:szCs w:val="36"/>
        </w:rPr>
        <w:t>Промдизайн</w:t>
      </w:r>
      <w:proofErr w:type="spellEnd"/>
    </w:p>
    <w:tbl>
      <w:tblPr>
        <w:tblW w:w="1001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5245"/>
        <w:gridCol w:w="709"/>
        <w:gridCol w:w="850"/>
        <w:gridCol w:w="911"/>
        <w:gridCol w:w="1590"/>
      </w:tblGrid>
      <w:tr w:rsidR="00BB5C27" w:rsidTr="00BB5C27">
        <w:trPr>
          <w:trHeight w:val="420"/>
        </w:trPr>
        <w:tc>
          <w:tcPr>
            <w:tcW w:w="709" w:type="dxa"/>
            <w:vMerge w:val="restart"/>
          </w:tcPr>
          <w:p w:rsidR="00BB5C27" w:rsidRDefault="00BB5C27" w:rsidP="00D2640A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B5C27" w:rsidRDefault="00BB5C27" w:rsidP="00D2640A">
            <w:pPr>
              <w:pStyle w:val="normal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</w:tcPr>
          <w:p w:rsidR="00BB5C27" w:rsidRDefault="00BB5C27" w:rsidP="00D2640A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70" w:type="dxa"/>
            <w:gridSpan w:val="3"/>
          </w:tcPr>
          <w:p w:rsidR="00BB5C27" w:rsidRDefault="00BB5C27" w:rsidP="00D2640A"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BB5C27" w:rsidRDefault="00BB5C27" w:rsidP="00D2640A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BB5C27" w:rsidTr="00BB5C27">
        <w:trPr>
          <w:trHeight w:val="340"/>
        </w:trPr>
        <w:tc>
          <w:tcPr>
            <w:tcW w:w="709" w:type="dxa"/>
            <w:vMerge/>
          </w:tcPr>
          <w:p w:rsidR="00BB5C27" w:rsidRDefault="00BB5C27" w:rsidP="00D2640A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5245" w:type="dxa"/>
            <w:vMerge/>
          </w:tcPr>
          <w:p w:rsidR="00BB5C27" w:rsidRDefault="00BB5C27" w:rsidP="00D2640A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BB5C27" w:rsidRDefault="00BB5C27" w:rsidP="00D2640A">
            <w:pPr>
              <w:pStyle w:val="normal"/>
              <w:rPr>
                <w:b/>
              </w:rPr>
            </w:pPr>
          </w:p>
        </w:tc>
      </w:tr>
      <w:tr w:rsidR="00BB5C27" w:rsidTr="00BB5C27">
        <w:trPr>
          <w:trHeight w:val="560"/>
        </w:trPr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B7DDE8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  <w:shd w:val="clear" w:color="auto" w:fill="B7DDE8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5C27" w:rsidTr="00BB5C27"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245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245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245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245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709" w:type="dxa"/>
            <w:shd w:val="clear" w:color="auto" w:fill="B7DDE8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  <w:shd w:val="clear" w:color="auto" w:fill="B7DDE8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3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</w:p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1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245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</w:pPr>
            <w:r>
              <w:t>4</w:t>
            </w: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Рендеринг</w:t>
            </w:r>
            <w:proofErr w:type="spellEnd"/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5245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709" w:type="dxa"/>
            <w:shd w:val="clear" w:color="auto" w:fill="D9D9D9"/>
          </w:tcPr>
          <w:p w:rsidR="00BB5C27" w:rsidRDefault="00BB5C27" w:rsidP="00D2640A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  <w:tc>
          <w:tcPr>
            <w:tcW w:w="911" w:type="dxa"/>
            <w:shd w:val="clear" w:color="auto" w:fill="D9D9D9"/>
          </w:tcPr>
          <w:p w:rsidR="00BB5C27" w:rsidRDefault="00BB5C27" w:rsidP="00D2640A">
            <w:pPr>
              <w:pStyle w:val="normal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5C27" w:rsidRDefault="00BB5C27" w:rsidP="00D2640A">
            <w:pPr>
              <w:pStyle w:val="normal"/>
            </w:pPr>
          </w:p>
        </w:tc>
      </w:tr>
      <w:tr w:rsidR="00BB5C27" w:rsidTr="00BB5C27">
        <w:tc>
          <w:tcPr>
            <w:tcW w:w="5954" w:type="dxa"/>
            <w:gridSpan w:val="2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709" w:type="dxa"/>
          </w:tcPr>
          <w:p w:rsidR="00BB5C27" w:rsidRDefault="00BB5C27" w:rsidP="00D2640A">
            <w:pPr>
              <w:pStyle w:val="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BB5C27" w:rsidRDefault="00BB5C27" w:rsidP="00D2640A">
            <w:pPr>
              <w:pStyle w:val="normal"/>
              <w:rPr>
                <w:b/>
              </w:rPr>
            </w:pPr>
          </w:p>
        </w:tc>
        <w:tc>
          <w:tcPr>
            <w:tcW w:w="911" w:type="dxa"/>
          </w:tcPr>
          <w:p w:rsidR="00BB5C27" w:rsidRDefault="00BB5C27" w:rsidP="00D2640A">
            <w:pPr>
              <w:pStyle w:val="normal"/>
              <w:rPr>
                <w:b/>
              </w:rPr>
            </w:pPr>
          </w:p>
        </w:tc>
        <w:tc>
          <w:tcPr>
            <w:tcW w:w="1590" w:type="dxa"/>
          </w:tcPr>
          <w:p w:rsidR="00BB5C27" w:rsidRDefault="00BB5C27" w:rsidP="00D2640A">
            <w:pPr>
              <w:pStyle w:val="normal"/>
              <w:rPr>
                <w:b/>
              </w:rPr>
            </w:pPr>
          </w:p>
        </w:tc>
      </w:tr>
    </w:tbl>
    <w:p w:rsidR="008432E5" w:rsidRPr="00486576" w:rsidRDefault="00BB5C27" w:rsidP="00486576">
      <w:pPr>
        <w:pStyle w:val="normal"/>
        <w:rPr>
          <w:i/>
          <w:sz w:val="18"/>
          <w:szCs w:val="18"/>
        </w:rPr>
      </w:pPr>
      <w:r w:rsidRPr="00486576">
        <w:rPr>
          <w:i/>
          <w:sz w:val="18"/>
          <w:szCs w:val="18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</w:t>
      </w:r>
      <w:proofErr w:type="gramStart"/>
      <w:r w:rsidRPr="00486576">
        <w:rPr>
          <w:i/>
          <w:sz w:val="18"/>
          <w:szCs w:val="18"/>
        </w:rPr>
        <w:t>Серым</w:t>
      </w:r>
      <w:proofErr w:type="gramEnd"/>
      <w:r w:rsidRPr="00486576">
        <w:rPr>
          <w:i/>
          <w:sz w:val="18"/>
          <w:szCs w:val="18"/>
        </w:rPr>
        <w:t xml:space="preserve"> выделены разделы, для выполнения которых требуется оборудование; голубым — выполнение которых возможно как при наличии, та</w:t>
      </w:r>
      <w:r w:rsidR="00486576">
        <w:rPr>
          <w:i/>
          <w:sz w:val="18"/>
          <w:szCs w:val="18"/>
        </w:rPr>
        <w:t>к и при отсутствии оборудования</w:t>
      </w:r>
    </w:p>
    <w:sectPr w:rsidR="008432E5" w:rsidRPr="00486576" w:rsidSect="00BE49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5C27"/>
    <w:rsid w:val="0048422A"/>
    <w:rsid w:val="00486576"/>
    <w:rsid w:val="00556DC7"/>
    <w:rsid w:val="006F3356"/>
    <w:rsid w:val="008432E5"/>
    <w:rsid w:val="00BB5C27"/>
    <w:rsid w:val="00BE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C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B5C2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1995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2020-09-09T08:02:00Z</dcterms:created>
  <dcterms:modified xsi:type="dcterms:W3CDTF">2020-09-09T08:14:00Z</dcterms:modified>
</cp:coreProperties>
</file>