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F4" w:rsidRPr="00ED6D5E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ED6D5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Положение о Центре образования</w:t>
      </w:r>
      <w:r w:rsidR="00F37F4F" w:rsidRPr="00ED6D5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Pr="00ED6D5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цифрового и гуманитарного профилей «Точка роста»</w:t>
      </w:r>
      <w:r w:rsidR="007B1768" w:rsidRPr="00ED6D5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F37F4F" w:rsidRPr="00ED6D5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в</w:t>
      </w:r>
      <w:r w:rsidR="007B1768" w:rsidRPr="00ED6D5E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F37F4F" w:rsidRPr="00ED6D5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МБОУ «УСОШ» с.УЛЛУБИЙАУЛ </w:t>
      </w:r>
    </w:p>
    <w:p w:rsidR="00DE6E1B" w:rsidRDefault="00DE6E1B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E6E1B" w:rsidRDefault="00DE6E1B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Общие положения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Центр образования цифрового и гуманитарного профилей «Точка роста»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— Центр) создан в целях развития и реализации основных и дополнительныхобщеобразовательных программ цифрового, естественнонаучного и гуманитарного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1.2. Центр является структурным подразделением образовательной</w:t>
      </w:r>
    </w:p>
    <w:p w:rsidR="00E560F4" w:rsidRPr="007B1768" w:rsidRDefault="00DA638C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рганизации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МБОУ</w:t>
      </w:r>
      <w:r w:rsidR="00F37F4F">
        <w:rPr>
          <w:rFonts w:ascii="Times New Roman" w:eastAsia="Times New Roman" w:hAnsi="Times New Roman" w:cs="Times New Roman"/>
          <w:sz w:val="28"/>
        </w:rPr>
        <w:t xml:space="preserve"> «УСОШ»</w:t>
      </w:r>
      <w:r w:rsidR="00F37F4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37F4F">
        <w:rPr>
          <w:rFonts w:ascii="Times New Roman" w:eastAsia="Times New Roman" w:hAnsi="Times New Roman" w:cs="Times New Roman"/>
          <w:sz w:val="28"/>
        </w:rPr>
        <w:t>с.УЛЛУБИЙАУЛ</w:t>
      </w:r>
      <w:bookmarkStart w:id="0" w:name="_GoBack"/>
      <w:bookmarkEnd w:id="0"/>
      <w:r w:rsidR="00E560F4"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(далее - Учреждение) и не является отдельным юридическим лицом.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1.3. В своей деятельности Центр руководствуется Федеральным законом от 29декабря 2012 г. № 273-ФЗ «Об образовании в Российской Федерации», другиминормативными документами Министерства просвещения Российской Федерации,иными нормативными правовыми актами Российской Федерации и, программойразвития Центра на текущий год, планами работы, утвержденными учредителем инастоящим Положением.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1.4. Центр в своей деятельности подчиняется директору Учреждения.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Цели, задачи, функции деятельности Центра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Основными целями Центра являются: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условий для внедрения на уровнях начального общего, основного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общего и (или) среднего общего образования новых методов обучения и воспитания,образовательных технологий, обеспечивающих освоение обучающимися основных идополнительных общеобразовательных программ цифрового, естественнонаучного,игуманитарногопрофилей,обновлениесодержанияисовершенствование методов обучения предметных областей «Технология»,«Математика и инфор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матика», «Физическая культура и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основы безопасности</w:t>
      </w:r>
      <w:r w:rsidR="00F37F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жизнедеятельности».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Задачи Центра: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2.2.1. обновление содержания преподавания основных общеобразовательных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 по предметным облас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тям «Технология», «Математика и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информатика»,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«Физическая культура и основы безопасности жизнедеятельности» на обновленномучебном оборудовании;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2.2.2. создание услови</w:t>
      </w:r>
      <w:r w:rsid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й для реализации разноуровневых</w:t>
      </w:r>
      <w:r w:rsidR="00F37F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общеобразовательных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 </w:t>
      </w:r>
      <w:r w:rsidR="00FB049B" w:rsidRPr="007B17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Д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ополнительногообразованияцифрового,естественнонаучного,технического и гуманитарного профилей;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2.2.3. создание целостной системы дополнительного образования в Центре,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обеспеченной единством учебных и воспитательных требований, преемственностьюсодержания основного и дополнительного образования, а также единствомметодических подходов;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2.2.4. формирование социальной культуры, проектной деятельности,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направленной не только на расширение познавательных интересов школьников, но ина стимулирование активности, инициативы и исследовательской деятельности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2.2.5. совершенствование и обновление форм организации основного и</w:t>
      </w:r>
    </w:p>
    <w:p w:rsidR="00E560F4" w:rsidRPr="007B1768" w:rsidRDefault="00E560F4" w:rsidP="00E560F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дополнительного образования с использованием соответствующих современных</w:t>
      </w:r>
    </w:p>
    <w:p w:rsidR="00E560F4" w:rsidRPr="00670D28" w:rsidRDefault="00E560F4" w:rsidP="00670D2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2.2.6. организация системы внеурочной деятельности в каникулярный период,разработка и реализация образовательных программ для пришкольных лагерей;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2.2.7. информационное сопровождение деятельности Центра, развитие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медиаграмотности у обучающихся;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2.2.8. организационно-содержательная деятельность, направленная на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проведение различных мероприятий в Центре и подготовку к участию обучающихсяЦентра в мероприятиях муниципального, городского, республиканского ивсероссийского уровня;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2.2.9. создание и развитие общественного движения школьников на базе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Центра, направленного на популяризацию различных направлений дополнительногообразования, проектную, исследовательскую деятельность.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2.2.10. развитие шахматного образования;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2.2.11. обеспечение реализации мер по непрерывному развитию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педагогических и управленческих кадров, включая повышение квалификации ипрофессиональную переподготовку сотрудников и педагогов Центра, реализующихосновные и дополнительные общеобразовательные программы цифрового,естественнонаучного, технического, гуманитарного и социокультурного профилей.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 Выполняя эти задачи, Центр является структурным подразделением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Учреждения, входит в состав региональной сети Центров образования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цифрового и гуманитарного профилей «Точка роста» и функционирует как: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образовательный центр, реализующий основные и дополнительные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общеобразовательные программы цифрового, естественнонаучного, технического,гуманитарного и социокультурного профилей, привлекая детей, обучающихся и ихродителей (законных представителей) к соответствующей деятельности в рамкахреализации этих программ;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выполняет функцию общественного пространства для развития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общекультурных компетенций, цифрового и шахматного образования, проектнойдеятельности, творческой самореализации детей, педагогов, родительскойобщественности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2.4. Центр сотрудничает с: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различными образовательными организациями в форме сетевого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взаимодействия;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использует дистанционные формы реализации образовательных программ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Порядок управления Центром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 Создание и ликвидация Центра как структурного подразделения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образовательной организации относятся к компетенции учредителя образовательнойорганизации по согласованию с Директором Учреждения.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3.2. Директор Учреждения по согласованию с учредителем Учреждения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назначает распорядительным актом руководителя Центра. Руководителем Центра</w:t>
      </w:r>
      <w:r w:rsidR="00F37F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может быть назначен один из заместителей директора Учреждения в рамкахисполняемых им д</w:t>
      </w:r>
      <w:r w:rsidR="00670D2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олжностных обязанностей либо по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совместительству.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Руководителем Центра также может быть назначен педагог образовательной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в соответствии со штатным расписанием либо по совместительству.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Размер ставки и оплаты труда руководителя Центра определяется директоромУчреждения в соответствии и в пределах фонда оплаты труда.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 Руководитель Центра обязан: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3.3.1. осуществлять оперативное руководство Центром;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3.3.2. согласовывать программы развития, планы работ, отчеты и сметы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расходов Центра с директором Учреждения;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3.3.3. представлять интересы Центра по доверенности в муниципальных,</w:t>
      </w:r>
    </w:p>
    <w:p w:rsidR="006851DC" w:rsidRPr="007B1768" w:rsidRDefault="006851DC" w:rsidP="006851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государственных органах региона, организациях для реализации целей и задач</w:t>
      </w:r>
      <w:r w:rsidR="00F37F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7B17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3.3.4. отчитываться перед директором Учреждения о результатах работы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3.3.5. выполнять иные обязанности, предусмотренные законодательством,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уставом Учреждения, должностной инструкцией и настоящим Положением.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 Руководитель Центра вправе: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3.4.1. осуществлять подбор и расстановку кадров Центра, прием на работу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которых осуществляется приказом директора Учреждения;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3.4.2. по согласованию с директором Учреждения организовывать учебно-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воспитательный процесс в Центре в соответствии с целями и задачами Центра иосуществлять контроль за его реализацией;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3.4.3. осуществлять подготовку обучающихся к участию в конкурсах,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олимпиадах, конференциях и иных мероприятиях по профилю направлений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деятельности 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3.4.4. по согласованию с директором Учреждения осуществлять организацию ипроведение мероприятий по профилю направлений деятельности Центра;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3.4.5. осуществлять иные права, относящиеся к деятельности Центра и не</w:t>
      </w:r>
    </w:p>
    <w:p w:rsidR="00FB049B" w:rsidRPr="00FB049B" w:rsidRDefault="00FB049B" w:rsidP="00FB049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B049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противоречащие целям и видам деятельности образовательной организации, а такжезаконодательству Российской Федерации.</w:t>
      </w:r>
    </w:p>
    <w:p w:rsidR="00E560F4" w:rsidRPr="007B1768" w:rsidRDefault="00E560F4">
      <w:pPr>
        <w:rPr>
          <w:sz w:val="28"/>
          <w:szCs w:val="28"/>
        </w:rPr>
      </w:pPr>
    </w:p>
    <w:sectPr w:rsidR="00E560F4" w:rsidRPr="007B1768" w:rsidSect="007C755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075" w:rsidRDefault="00D65075" w:rsidP="008712A8">
      <w:pPr>
        <w:spacing w:after="0" w:line="240" w:lineRule="auto"/>
      </w:pPr>
      <w:r>
        <w:separator/>
      </w:r>
    </w:p>
  </w:endnote>
  <w:endnote w:type="continuationSeparator" w:id="1">
    <w:p w:rsidR="00D65075" w:rsidRDefault="00D65075" w:rsidP="0087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61"/>
      <w:docPartObj>
        <w:docPartGallery w:val="Page Numbers (Bottom of Page)"/>
        <w:docPartUnique/>
      </w:docPartObj>
    </w:sdtPr>
    <w:sdtContent>
      <w:p w:rsidR="008712A8" w:rsidRDefault="008712A8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712A8" w:rsidRDefault="008712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075" w:rsidRDefault="00D65075" w:rsidP="008712A8">
      <w:pPr>
        <w:spacing w:after="0" w:line="240" w:lineRule="auto"/>
      </w:pPr>
      <w:r>
        <w:separator/>
      </w:r>
    </w:p>
  </w:footnote>
  <w:footnote w:type="continuationSeparator" w:id="1">
    <w:p w:rsidR="00D65075" w:rsidRDefault="00D65075" w:rsidP="0087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9FB"/>
    <w:rsid w:val="00344A13"/>
    <w:rsid w:val="003779FB"/>
    <w:rsid w:val="00670D28"/>
    <w:rsid w:val="006851DC"/>
    <w:rsid w:val="006F1C29"/>
    <w:rsid w:val="007B1768"/>
    <w:rsid w:val="007C7552"/>
    <w:rsid w:val="008712A8"/>
    <w:rsid w:val="00BD61E9"/>
    <w:rsid w:val="00D65075"/>
    <w:rsid w:val="00DA638C"/>
    <w:rsid w:val="00DE6E1B"/>
    <w:rsid w:val="00E51C9F"/>
    <w:rsid w:val="00E560F4"/>
    <w:rsid w:val="00ED6D5E"/>
    <w:rsid w:val="00F01759"/>
    <w:rsid w:val="00F37F4F"/>
    <w:rsid w:val="00FB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12A8"/>
  </w:style>
  <w:style w:type="paragraph" w:styleId="a5">
    <w:name w:val="footer"/>
    <w:basedOn w:val="a"/>
    <w:link w:val="a6"/>
    <w:uiPriority w:val="99"/>
    <w:unhideWhenUsed/>
    <w:rsid w:val="0087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Багу</cp:lastModifiedBy>
  <cp:revision>11</cp:revision>
  <cp:lastPrinted>2019-10-19T04:20:00Z</cp:lastPrinted>
  <dcterms:created xsi:type="dcterms:W3CDTF">2019-06-17T07:49:00Z</dcterms:created>
  <dcterms:modified xsi:type="dcterms:W3CDTF">2019-10-19T04:20:00Z</dcterms:modified>
</cp:coreProperties>
</file>